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8E" w:rsidRPr="00DD199D" w:rsidRDefault="00DD199D" w:rsidP="00A94E8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Одржана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заједничка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сједница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финансије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буџет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ревизију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Народне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финансије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републички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буџет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контролу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трошења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јавних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средстава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val="sr-Cyrl-CS"/>
        </w:rPr>
        <w:t>Србије</w:t>
      </w:r>
    </w:p>
    <w:p w:rsidR="00A94E8E" w:rsidRPr="00DD199D" w:rsidRDefault="00DD199D" w:rsidP="00A94E8E">
      <w:pPr>
        <w:spacing w:after="0" w:line="240" w:lineRule="auto"/>
        <w:rPr>
          <w:rFonts w:ascii="Times New Roman" w:eastAsia="Times New Roman" w:hAnsi="Times New Roman" w:cs="Times New Roman"/>
          <w:noProof/>
          <w:lang w:val="sr-Cyrl-CS"/>
        </w:rPr>
      </w:pPr>
      <w:r>
        <w:rPr>
          <w:rFonts w:ascii="Times New Roman" w:eastAsia="Times New Roman" w:hAnsi="Times New Roman" w:cs="Times New Roman"/>
          <w:noProof/>
          <w:lang w:val="sr-Cyrl-CS"/>
        </w:rPr>
        <w:t>Датум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>: </w:t>
      </w:r>
      <w:bookmarkStart w:id="0" w:name="_GoBack"/>
      <w:bookmarkEnd w:id="0"/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27.02.2019 </w:t>
      </w:r>
    </w:p>
    <w:p w:rsidR="00A94E8E" w:rsidRPr="00DD199D" w:rsidRDefault="00A94E8E" w:rsidP="00A9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lang w:val="sr-Cyrl-CS"/>
        </w:rPr>
      </w:pPr>
      <w:r w:rsidRPr="00DD199D">
        <w:rPr>
          <w:noProof/>
          <w:lang w:val="sr-Cyrl-CS"/>
        </w:rPr>
        <w:drawing>
          <wp:inline distT="0" distB="0" distL="0" distR="0" wp14:anchorId="290E70B0" wp14:editId="2A05E37C">
            <wp:extent cx="3476625" cy="2509689"/>
            <wp:effectExtent l="0" t="0" r="0" b="5080"/>
            <wp:docPr id="2" name="Picture 2" descr="C:\Users\IgorSekulic\Desktop\SJEDNICE ODBORA ZA FIB\X saziv\SLIKE KONFERENCIJE\zajednicka sjednica parlamentarnih odbora za finansije Skupstine Srbije i Republike Srps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Sekulic\Desktop\SJEDNICE ODBORA ZA FIB\X saziv\SLIKE KONFERENCIJE\zajednicka sjednica parlamentarnih odbora za finansije Skupstine Srbije i Republike Srpsk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0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8E" w:rsidRPr="00DD199D" w:rsidRDefault="00DD199D" w:rsidP="00A9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lang w:val="sr-Cyrl-CS"/>
        </w:rPr>
      </w:pPr>
      <w:r>
        <w:rPr>
          <w:rFonts w:ascii="Times New Roman" w:eastAsia="Times New Roman" w:hAnsi="Times New Roman" w:cs="Times New Roman"/>
          <w:noProof/>
          <w:lang w:val="sr-Cyrl-CS"/>
        </w:rPr>
        <w:t>Представници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финансије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републички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буџет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контролу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трошења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јавних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средстава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Народне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Србије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Државне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ревизорске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институције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Србије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дводневној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noProof/>
          <w:lang w:val="sr-Cyrl-CS"/>
        </w:rPr>
        <w:t>посјети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Народној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Cyrl-CS"/>
        </w:rPr>
        <w:t>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складу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Протоколом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сарадњи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Народне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Србије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27. </w:t>
      </w:r>
      <w:r>
        <w:rPr>
          <w:rFonts w:ascii="Times New Roman" w:eastAsia="Times New Roman" w:hAnsi="Times New Roman" w:cs="Times New Roman"/>
          <w:noProof/>
          <w:lang w:val="sr-Cyrl-CS"/>
        </w:rPr>
        <w:t>фебруара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2019. </w:t>
      </w:r>
      <w:r>
        <w:rPr>
          <w:rFonts w:ascii="Times New Roman" w:eastAsia="Times New Roman" w:hAnsi="Times New Roman" w:cs="Times New Roman"/>
          <w:noProof/>
          <w:lang w:val="sr-Cyrl-CS"/>
        </w:rPr>
        <w:t>године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просторијама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парламента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одржана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заједничка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сједница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финансије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буџет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ревизију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Народне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финансије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републички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буџет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контролу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трошења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јавних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средстава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Србије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noProof/>
          <w:lang w:val="sr-Cyrl-CS"/>
        </w:rPr>
        <w:t>Тема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заједничке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сједнице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била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питање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односа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врховних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ревизорских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институција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парламената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односно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надлежних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>.</w:t>
      </w:r>
    </w:p>
    <w:p w:rsidR="00A94E8E" w:rsidRPr="00DD199D" w:rsidRDefault="00DD199D" w:rsidP="00A9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lang w:val="sr-Cyrl-CS"/>
        </w:rPr>
      </w:pPr>
      <w:r>
        <w:rPr>
          <w:rFonts w:ascii="Times New Roman" w:eastAsia="Times New Roman" w:hAnsi="Times New Roman" w:cs="Times New Roman"/>
          <w:noProof/>
          <w:lang w:val="sr-Cyrl-CS"/>
        </w:rPr>
        <w:t>Сједници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којом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предсједавале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Жељка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Стојичић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потпредсједник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Народне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предсједник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финансије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буџет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Александра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Томић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предсједник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надлежног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Србије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су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присуствовали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представници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Државне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ревизорске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институције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Србије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предсједником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Душком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Пејовићем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челу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Главне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службе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ревизију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јавног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сектора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које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предводио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главни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ревизор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Јово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Радукић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као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предсједник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ревизију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Народне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Републике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Српске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Томица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Стојановић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>.</w:t>
      </w:r>
    </w:p>
    <w:p w:rsidR="00EC4BF0" w:rsidRPr="00DD199D" w:rsidRDefault="00DD199D" w:rsidP="00EB3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noProof/>
          <w:lang w:val="sr-Cyrl-CS"/>
        </w:rPr>
        <w:t>На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сједници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истакнуто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неопходно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интензивирати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сарадњу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размјену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информација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искустава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раду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надлежних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скупштинских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покренути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заједничке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иницијативе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lastRenderedPageBreak/>
        <w:t>које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би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довеле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унапређења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механизма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парламентарне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контроле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трошења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јавних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средстава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>.</w:t>
      </w:r>
      <w:r>
        <w:rPr>
          <w:rFonts w:ascii="Times New Roman" w:eastAsia="Times New Roman" w:hAnsi="Times New Roman" w:cs="Times New Roman"/>
          <w:noProof/>
          <w:lang w:val="sr-Cyrl-CS"/>
        </w:rPr>
        <w:t>Наглашено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да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сарадња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парламентарних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одбора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надлежних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резизорских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служби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неопходна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ради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успостављања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сврсисходне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lang w:val="sr-Cyrl-CS"/>
        </w:rPr>
        <w:t>систематске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и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ефикасне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контроле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трошења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јавних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буџетских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lang w:val="sr-Cyrl-CS"/>
        </w:rPr>
        <w:t>средстава</w:t>
      </w:r>
      <w:r w:rsidR="00A94E8E" w:rsidRPr="00DD199D">
        <w:rPr>
          <w:rFonts w:ascii="Times New Roman" w:eastAsia="Times New Roman" w:hAnsi="Times New Roman" w:cs="Times New Roman"/>
          <w:noProof/>
          <w:lang w:val="sr-Cyrl-CS"/>
        </w:rPr>
        <w:t>.</w:t>
      </w:r>
    </w:p>
    <w:sectPr w:rsidR="00EC4BF0" w:rsidRPr="00DD1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8E"/>
    <w:rsid w:val="00A94E8E"/>
    <w:rsid w:val="00DD199D"/>
    <w:rsid w:val="00EB3325"/>
    <w:rsid w:val="00EC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4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A94E8E"/>
  </w:style>
  <w:style w:type="paragraph" w:styleId="NormalWeb">
    <w:name w:val="Normal (Web)"/>
    <w:basedOn w:val="Normal"/>
    <w:uiPriority w:val="99"/>
    <w:semiHidden/>
    <w:unhideWhenUsed/>
    <w:rsid w:val="00A9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4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display-single">
    <w:name w:val="date-display-single"/>
    <w:basedOn w:val="DefaultParagraphFont"/>
    <w:rsid w:val="00A94E8E"/>
  </w:style>
  <w:style w:type="paragraph" w:styleId="NormalWeb">
    <w:name w:val="Normal (Web)"/>
    <w:basedOn w:val="Normal"/>
    <w:uiPriority w:val="99"/>
    <w:semiHidden/>
    <w:unhideWhenUsed/>
    <w:rsid w:val="00A9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3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9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0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49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5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8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IgorSekulic</dc:creator>
  <cp:lastModifiedBy>IgorSekulic</cp:lastModifiedBy>
  <cp:revision>2</cp:revision>
  <dcterms:created xsi:type="dcterms:W3CDTF">2019-11-15T15:57:00Z</dcterms:created>
  <dcterms:modified xsi:type="dcterms:W3CDTF">2019-11-15T16:11:00Z</dcterms:modified>
</cp:coreProperties>
</file>